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647" w:rsidRPr="00E80647" w:rsidRDefault="00BF1150" w:rsidP="00E80647">
      <w:pPr>
        <w:jc w:val="center"/>
        <w:rPr>
          <w:rFonts w:asciiTheme="majorHAnsi" w:hAnsiTheme="majorHAnsi" w:cstheme="majorHAnsi"/>
          <w:b/>
          <w:sz w:val="28"/>
          <w:szCs w:val="28"/>
        </w:rPr>
      </w:pPr>
      <w:r w:rsidRPr="00E80647">
        <w:rPr>
          <w:rFonts w:asciiTheme="majorHAnsi" w:hAnsiTheme="majorHAnsi" w:cstheme="majorHAnsi"/>
          <w:b/>
          <w:sz w:val="28"/>
          <w:szCs w:val="28"/>
        </w:rPr>
        <w:t xml:space="preserve">HOẠT ĐỘNG NGOẠI KHÓA </w:t>
      </w:r>
    </w:p>
    <w:p w:rsidR="00D92D58" w:rsidRPr="00E80647" w:rsidRDefault="00BF1150" w:rsidP="00E80647">
      <w:pPr>
        <w:jc w:val="center"/>
        <w:rPr>
          <w:rFonts w:asciiTheme="majorHAnsi" w:hAnsiTheme="majorHAnsi" w:cstheme="majorHAnsi"/>
          <w:b/>
          <w:sz w:val="28"/>
          <w:szCs w:val="28"/>
        </w:rPr>
      </w:pPr>
      <w:r w:rsidRPr="00E80647">
        <w:rPr>
          <w:rFonts w:asciiTheme="majorHAnsi" w:hAnsiTheme="majorHAnsi" w:cstheme="majorHAnsi"/>
          <w:b/>
          <w:sz w:val="28"/>
          <w:szCs w:val="28"/>
        </w:rPr>
        <w:t>CÂU LẠC BỘ TIẾNG ANH TRƯỜNG THCS NGUYỄN DU</w:t>
      </w:r>
    </w:p>
    <w:p w:rsidR="00C63F78" w:rsidRPr="00E80647" w:rsidRDefault="00BF1150" w:rsidP="00E80647">
      <w:pPr>
        <w:widowControl w:val="0"/>
        <w:spacing w:before="120" w:after="120" w:line="240" w:lineRule="auto"/>
        <w:ind w:firstLine="720"/>
        <w:rPr>
          <w:rFonts w:asciiTheme="majorHAnsi" w:hAnsiTheme="majorHAnsi" w:cstheme="majorHAnsi"/>
          <w:sz w:val="28"/>
          <w:szCs w:val="28"/>
        </w:rPr>
      </w:pPr>
      <w:r w:rsidRPr="00E80647">
        <w:rPr>
          <w:rFonts w:asciiTheme="majorHAnsi" w:hAnsiTheme="majorHAnsi" w:cstheme="majorHAnsi"/>
          <w:sz w:val="28"/>
          <w:szCs w:val="28"/>
        </w:rPr>
        <w:t xml:space="preserve">Thực hiện theo kế hoạch chuyên môn của nhà trường, năm học 2025 - 2026. Vào lúc 13g30 ngày 23 tháng 1 tại Nhà Đa Năng trường THCS Nguyễn Du, Tiếng Anh – Nghệ Thuật thực hiện chương trình hoạt </w:t>
      </w:r>
      <w:bookmarkStart w:id="0" w:name="_Hlk161649886"/>
      <w:r w:rsidRPr="00E80647">
        <w:rPr>
          <w:rFonts w:asciiTheme="majorHAnsi" w:hAnsiTheme="majorHAnsi" w:cstheme="majorHAnsi"/>
          <w:sz w:val="28"/>
          <w:szCs w:val="28"/>
        </w:rPr>
        <w:t xml:space="preserve">động ngoại khóa Câu lạc bộ Tiếng Anh với chủ đề Gameshow “Rung Chuông Vàng” </w:t>
      </w:r>
      <w:bookmarkEnd w:id="0"/>
      <w:r w:rsidRPr="00E80647">
        <w:rPr>
          <w:rFonts w:asciiTheme="majorHAnsi" w:hAnsiTheme="majorHAnsi" w:cstheme="majorHAnsi"/>
          <w:sz w:val="28"/>
          <w:szCs w:val="28"/>
        </w:rPr>
        <w:t xml:space="preserve"> </w:t>
      </w:r>
      <w:r w:rsidR="00C63F78" w:rsidRPr="00E80647">
        <w:rPr>
          <w:rFonts w:asciiTheme="majorHAnsi" w:hAnsiTheme="majorHAnsi" w:cstheme="majorHAnsi"/>
          <w:sz w:val="28"/>
          <w:szCs w:val="28"/>
        </w:rPr>
        <w:t>n</w:t>
      </w:r>
      <w:r w:rsidRPr="00E80647">
        <w:rPr>
          <w:rFonts w:asciiTheme="majorHAnsi" w:hAnsiTheme="majorHAnsi" w:cstheme="majorHAnsi"/>
          <w:sz w:val="28"/>
          <w:szCs w:val="28"/>
        </w:rPr>
        <w:t xml:space="preserve">hân dịp chào mừng Tết cổ truyền của dân tộc, </w:t>
      </w:r>
      <w:r w:rsidR="00C63F78" w:rsidRPr="00E80647">
        <w:rPr>
          <w:rFonts w:asciiTheme="majorHAnsi" w:hAnsiTheme="majorHAnsi" w:cstheme="majorHAnsi"/>
          <w:sz w:val="28"/>
          <w:szCs w:val="28"/>
        </w:rPr>
        <w:t>đồng thời tạo ra sân chơi lành mạnh, bổ ích cho các em học sinh, qua đó tìm hiểu tri thức về văn hóa, xã hội ở nhiều lĩnh vực với các câu hỏi bằng Tiếng Anh. Tất cả đều hướng đến việc bồi dưỡng cho các em học sinh niềm đam mê học ngoại ngữ cũng như những trải nghiệm tuyệt vời tại các buổi sinh hoạt tại Câu lạc bộ Tiếng Anh. Cuộc thi diễn ra rất thú vị và kịch tính với 3 vòng thi cùng các phần chơi cứu trợ đến từ Thầy Cô và các bạn học sinh.</w:t>
      </w:r>
    </w:p>
    <w:p w:rsidR="00C63F78" w:rsidRPr="00E80647" w:rsidRDefault="00C63F78" w:rsidP="00E80647">
      <w:pPr>
        <w:pStyle w:val="NormalWeb"/>
        <w:widowControl w:val="0"/>
        <w:spacing w:before="120" w:beforeAutospacing="0" w:after="120" w:afterAutospacing="0"/>
        <w:rPr>
          <w:rFonts w:asciiTheme="majorHAnsi" w:hAnsiTheme="majorHAnsi" w:cstheme="majorHAnsi"/>
          <w:b/>
          <w:sz w:val="28"/>
          <w:szCs w:val="28"/>
        </w:rPr>
      </w:pPr>
      <w:r w:rsidRPr="00E80647">
        <w:rPr>
          <w:rStyle w:val="Strong"/>
          <w:rFonts w:asciiTheme="majorHAnsi" w:hAnsiTheme="majorHAnsi" w:cstheme="majorHAnsi"/>
          <w:b w:val="0"/>
          <w:sz w:val="28"/>
          <w:szCs w:val="28"/>
        </w:rPr>
        <w:t>Đây không chỉ là một cuộc thi kiến thức mà còn là một bữa tiệc của âm nhạc, hội họa và những cảm xúc thăng hoa.</w:t>
      </w:r>
      <w:r w:rsidRPr="00E80647">
        <w:rPr>
          <w:rFonts w:asciiTheme="majorHAnsi" w:hAnsiTheme="majorHAnsi" w:cstheme="majorHAnsi"/>
          <w:b/>
          <w:sz w:val="28"/>
          <w:szCs w:val="28"/>
        </w:rPr>
        <w:t xml:space="preserve"> </w:t>
      </w:r>
    </w:p>
    <w:p w:rsidR="00C63F78" w:rsidRPr="00E80647" w:rsidRDefault="00C63F78" w:rsidP="00E80647">
      <w:pPr>
        <w:pStyle w:val="NormalWeb"/>
        <w:widowControl w:val="0"/>
        <w:spacing w:before="120" w:beforeAutospacing="0" w:after="120" w:afterAutospacing="0"/>
        <w:rPr>
          <w:rFonts w:asciiTheme="majorHAnsi" w:hAnsiTheme="majorHAnsi" w:cstheme="majorHAnsi"/>
          <w:sz w:val="28"/>
          <w:szCs w:val="28"/>
        </w:rPr>
      </w:pPr>
      <w:r w:rsidRPr="00E80647">
        <w:rPr>
          <w:rFonts w:asciiTheme="majorHAnsi" w:hAnsiTheme="majorHAnsi" w:cstheme="majorHAnsi"/>
          <w:sz w:val="28"/>
          <w:szCs w:val="28"/>
        </w:rPr>
        <w:t>Dưới sự dẫn dắt chuyên nghiệp của các thầy cô Tổ Tiếng Anh – Nghệ thuật, bộ câu hỏi năm nay được thiết kế vô cùng sáng tạo và hấp dẫn. Không chỉ dừng lại ở kiến thức ngữ pháp hay từ vựng trong sách giáo khoa, các thí sinh còn phải chinh phục nhiều thử thách thú vị như:</w:t>
      </w:r>
    </w:p>
    <w:p w:rsidR="00E80647" w:rsidRDefault="00C63F78" w:rsidP="00E80647">
      <w:pPr>
        <w:pStyle w:val="NormalWeb"/>
        <w:widowControl w:val="0"/>
        <w:spacing w:before="120" w:beforeAutospacing="0" w:after="120" w:afterAutospacing="0"/>
        <w:rPr>
          <w:rFonts w:asciiTheme="majorHAnsi" w:hAnsiTheme="majorHAnsi" w:cstheme="majorHAnsi"/>
          <w:sz w:val="28"/>
          <w:szCs w:val="28"/>
        </w:rPr>
      </w:pPr>
      <w:r w:rsidRPr="00E80647">
        <w:rPr>
          <w:rStyle w:val="Strong"/>
          <w:rFonts w:asciiTheme="majorHAnsi" w:hAnsiTheme="majorHAnsi" w:cstheme="majorHAnsi"/>
          <w:sz w:val="28"/>
          <w:szCs w:val="28"/>
        </w:rPr>
        <w:t>Văn hóa thế giới:</w:t>
      </w:r>
      <w:r w:rsidRPr="00E80647">
        <w:rPr>
          <w:rFonts w:asciiTheme="majorHAnsi" w:hAnsiTheme="majorHAnsi" w:cstheme="majorHAnsi"/>
          <w:sz w:val="28"/>
          <w:szCs w:val="28"/>
        </w:rPr>
        <w:t xml:space="preserve"> Khám phá những nét đặc trưng của các quốc gia sử dụng tiếng Anh.</w:t>
      </w:r>
    </w:p>
    <w:p w:rsidR="00C63F78" w:rsidRPr="00E80647" w:rsidRDefault="00C63F78" w:rsidP="00E80647">
      <w:pPr>
        <w:pStyle w:val="NormalWeb"/>
        <w:widowControl w:val="0"/>
        <w:spacing w:before="120" w:beforeAutospacing="0" w:after="120" w:afterAutospacing="0"/>
        <w:rPr>
          <w:rFonts w:asciiTheme="majorHAnsi" w:hAnsiTheme="majorHAnsi" w:cstheme="majorHAnsi"/>
          <w:sz w:val="28"/>
          <w:szCs w:val="28"/>
        </w:rPr>
      </w:pPr>
      <w:r w:rsidRPr="00E80647">
        <w:rPr>
          <w:rStyle w:val="Strong"/>
          <w:rFonts w:asciiTheme="majorHAnsi" w:hAnsiTheme="majorHAnsi" w:cstheme="majorHAnsi"/>
          <w:sz w:val="28"/>
          <w:szCs w:val="28"/>
        </w:rPr>
        <w:t>Nghệ thuật:</w:t>
      </w:r>
      <w:r w:rsidRPr="00E80647">
        <w:rPr>
          <w:rFonts w:asciiTheme="majorHAnsi" w:hAnsiTheme="majorHAnsi" w:cstheme="majorHAnsi"/>
          <w:sz w:val="28"/>
          <w:szCs w:val="28"/>
        </w:rPr>
        <w:t xml:space="preserve"> Tìm hiểu về âm nhạc cổ điển, các danh họa nổi tiếng như </w:t>
      </w:r>
      <w:r w:rsidRPr="00E80647">
        <w:rPr>
          <w:rStyle w:val="whitespace-normal"/>
          <w:rFonts w:asciiTheme="majorHAnsi" w:hAnsiTheme="majorHAnsi" w:cstheme="majorHAnsi"/>
          <w:sz w:val="28"/>
          <w:szCs w:val="28"/>
        </w:rPr>
        <w:t>Leonardo da Vinci</w:t>
      </w:r>
      <w:r w:rsidRPr="00E80647">
        <w:rPr>
          <w:rFonts w:asciiTheme="majorHAnsi" w:hAnsiTheme="majorHAnsi" w:cstheme="majorHAnsi"/>
          <w:sz w:val="28"/>
          <w:szCs w:val="28"/>
        </w:rPr>
        <w:t xml:space="preserve"> hay </w:t>
      </w:r>
      <w:r w:rsidRPr="00E80647">
        <w:rPr>
          <w:rStyle w:val="whitespace-normal"/>
          <w:rFonts w:asciiTheme="majorHAnsi" w:hAnsiTheme="majorHAnsi" w:cstheme="majorHAnsi"/>
          <w:sz w:val="28"/>
          <w:szCs w:val="28"/>
        </w:rPr>
        <w:t>Vincent van Gogh</w:t>
      </w:r>
      <w:r w:rsidRPr="00E80647">
        <w:rPr>
          <w:rFonts w:asciiTheme="majorHAnsi" w:hAnsiTheme="majorHAnsi" w:cstheme="majorHAnsi"/>
          <w:sz w:val="28"/>
          <w:szCs w:val="28"/>
        </w:rPr>
        <w:t xml:space="preserve"> thông qua những câu hỏi tiếng Anh được lồng ghép khéo léo, mang đến sự hứng thú và bất ngờ cho các bạn học sinh.</w:t>
      </w:r>
    </w:p>
    <w:p w:rsidR="00C63F78" w:rsidRPr="00E80647" w:rsidRDefault="00C63F78" w:rsidP="00E80647">
      <w:pPr>
        <w:pStyle w:val="NormalWeb"/>
        <w:widowControl w:val="0"/>
        <w:spacing w:before="120" w:beforeAutospacing="0" w:after="120" w:afterAutospacing="0"/>
        <w:rPr>
          <w:rFonts w:asciiTheme="majorHAnsi" w:hAnsiTheme="majorHAnsi" w:cstheme="majorHAnsi"/>
          <w:b/>
          <w:sz w:val="28"/>
          <w:szCs w:val="28"/>
        </w:rPr>
      </w:pPr>
      <w:r w:rsidRPr="00E80647">
        <w:rPr>
          <w:rStyle w:val="Strong"/>
          <w:rFonts w:asciiTheme="majorHAnsi" w:hAnsiTheme="majorHAnsi" w:cstheme="majorHAnsi"/>
          <w:b w:val="0"/>
          <w:sz w:val="28"/>
          <w:szCs w:val="28"/>
        </w:rPr>
        <w:t>Những giây phút hồi hộp, căng thẳng đến nghẹt thở cùng những cảm xúc vỡ òa khi tìm ra đáp án chính xác đã tạo nên một bầu không khí sôi nổi, hào hứng và đầy ấn tượng, góp phần làm nên thành công của chương trình.</w:t>
      </w:r>
      <w:r w:rsidRPr="00E80647">
        <w:rPr>
          <w:rFonts w:asciiTheme="majorHAnsi" w:hAnsiTheme="majorHAnsi" w:cstheme="majorHAnsi"/>
          <w:b/>
          <w:sz w:val="28"/>
          <w:szCs w:val="28"/>
        </w:rPr>
        <w:t xml:space="preserve"> </w:t>
      </w:r>
    </w:p>
    <w:p w:rsidR="00E80647" w:rsidRDefault="00BF1150" w:rsidP="00BF1150">
      <w:pPr>
        <w:rPr>
          <w:rFonts w:asciiTheme="majorHAnsi" w:hAnsiTheme="majorHAnsi" w:cstheme="majorHAnsi"/>
          <w:sz w:val="28"/>
          <w:szCs w:val="28"/>
        </w:rPr>
      </w:pPr>
      <w:r w:rsidRPr="00E80647">
        <w:rPr>
          <w:rFonts w:asciiTheme="majorHAnsi" w:hAnsiTheme="majorHAnsi" w:cstheme="majorHAnsi"/>
          <w:sz w:val="28"/>
          <w:szCs w:val="28"/>
        </w:rPr>
        <w:t xml:space="preserve">Dưới đây là một số hình ảnh của buổi ngoại </w:t>
      </w:r>
      <w:r w:rsidR="00E80647">
        <w:rPr>
          <w:rFonts w:asciiTheme="majorHAnsi" w:hAnsiTheme="majorHAnsi" w:cstheme="majorHAnsi"/>
          <w:sz w:val="28"/>
          <w:szCs w:val="28"/>
        </w:rPr>
        <w:t>khóa:</w:t>
      </w:r>
    </w:p>
    <w:tbl>
      <w:tblPr>
        <w:tblStyle w:val="TableGrid"/>
        <w:tblW w:w="9356" w:type="dxa"/>
        <w:tblInd w:w="108" w:type="dxa"/>
        <w:tblLook w:val="04A0" w:firstRow="1" w:lastRow="0" w:firstColumn="1" w:lastColumn="0" w:noHBand="0" w:noVBand="1"/>
      </w:tblPr>
      <w:tblGrid>
        <w:gridCol w:w="9356"/>
      </w:tblGrid>
      <w:tr w:rsidR="00E80647" w:rsidTr="005240D2">
        <w:tc>
          <w:tcPr>
            <w:tcW w:w="9356" w:type="dxa"/>
            <w:tcBorders>
              <w:top w:val="nil"/>
              <w:left w:val="nil"/>
              <w:bottom w:val="nil"/>
              <w:right w:val="nil"/>
            </w:tcBorders>
          </w:tcPr>
          <w:p w:rsidR="005240D2" w:rsidRDefault="005240D2" w:rsidP="00E80647">
            <w:pPr>
              <w:rPr>
                <w:rFonts w:asciiTheme="majorHAnsi" w:hAnsiTheme="majorHAnsi" w:cstheme="majorHAnsi"/>
                <w:sz w:val="28"/>
                <w:szCs w:val="28"/>
              </w:rPr>
            </w:pPr>
            <w:r>
              <w:rPr>
                <w:rFonts w:asciiTheme="majorHAnsi" w:hAnsiTheme="majorHAnsi" w:cstheme="majorHAnsi"/>
                <w:noProof/>
                <w:sz w:val="28"/>
                <w:szCs w:val="28"/>
                <w:lang w:eastAsia="vi-VN"/>
              </w:rPr>
              <w:lastRenderedPageBreak/>
              <w:drawing>
                <wp:inline distT="0" distB="0" distL="0" distR="0" wp14:anchorId="7621DDB1" wp14:editId="0C42B7E7">
                  <wp:extent cx="5022850" cy="6697133"/>
                  <wp:effectExtent l="0" t="0" r="635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022850" cy="6697133"/>
                          </a:xfrm>
                          <a:prstGeom prst="rect">
                            <a:avLst/>
                          </a:prstGeom>
                          <a:noFill/>
                        </pic:spPr>
                      </pic:pic>
                    </a:graphicData>
                  </a:graphic>
                </wp:inline>
              </w:drawing>
            </w:r>
          </w:p>
          <w:p w:rsidR="005240D2" w:rsidRPr="005240D2" w:rsidRDefault="00E80647" w:rsidP="005240D2">
            <w:pPr>
              <w:jc w:val="center"/>
              <w:rPr>
                <w:rFonts w:asciiTheme="majorHAnsi" w:hAnsiTheme="majorHAnsi" w:cstheme="majorHAnsi"/>
                <w:i/>
                <w:sz w:val="28"/>
                <w:szCs w:val="28"/>
              </w:rPr>
            </w:pPr>
            <w:r w:rsidRPr="005240D2">
              <w:rPr>
                <w:rFonts w:asciiTheme="majorHAnsi" w:hAnsiTheme="majorHAnsi" w:cstheme="majorHAnsi"/>
                <w:i/>
                <w:sz w:val="28"/>
                <w:szCs w:val="28"/>
              </w:rPr>
              <w:t xml:space="preserve">Hai MC </w:t>
            </w:r>
            <w:r w:rsidR="005240D2" w:rsidRPr="005240D2">
              <w:rPr>
                <w:rFonts w:asciiTheme="majorHAnsi" w:hAnsiTheme="majorHAnsi" w:cstheme="majorHAnsi"/>
                <w:i/>
                <w:sz w:val="28"/>
                <w:szCs w:val="28"/>
              </w:rPr>
              <w:t>giới thiệu khai mạc chương trình</w:t>
            </w:r>
          </w:p>
        </w:tc>
      </w:tr>
    </w:tbl>
    <w:p w:rsidR="00BF1150" w:rsidRPr="00E80647" w:rsidRDefault="00BF1150" w:rsidP="00E80647">
      <w:pPr>
        <w:rPr>
          <w:rFonts w:asciiTheme="majorHAnsi" w:hAnsiTheme="majorHAnsi" w:cstheme="majorHAnsi"/>
          <w:sz w:val="28"/>
          <w:szCs w:val="28"/>
        </w:rPr>
      </w:pPr>
    </w:p>
    <w:tbl>
      <w:tblPr>
        <w:tblStyle w:val="TableGrid"/>
        <w:tblW w:w="9356" w:type="dxa"/>
        <w:tblInd w:w="108" w:type="dxa"/>
        <w:tblLook w:val="04A0" w:firstRow="1" w:lastRow="0" w:firstColumn="1" w:lastColumn="0" w:noHBand="0" w:noVBand="1"/>
      </w:tblPr>
      <w:tblGrid>
        <w:gridCol w:w="9356"/>
      </w:tblGrid>
      <w:tr w:rsidR="00992031" w:rsidTr="00992031">
        <w:tc>
          <w:tcPr>
            <w:tcW w:w="9356" w:type="dxa"/>
            <w:tcBorders>
              <w:top w:val="nil"/>
              <w:left w:val="nil"/>
              <w:bottom w:val="nil"/>
              <w:right w:val="nil"/>
            </w:tcBorders>
          </w:tcPr>
          <w:p w:rsidR="00992031" w:rsidRDefault="00992031" w:rsidP="00992031">
            <w:pPr>
              <w:jc w:val="center"/>
              <w:rPr>
                <w:rFonts w:asciiTheme="majorHAnsi" w:hAnsiTheme="majorHAnsi" w:cstheme="majorHAnsi"/>
                <w:i/>
                <w:sz w:val="28"/>
                <w:szCs w:val="28"/>
              </w:rPr>
            </w:pPr>
            <w:r w:rsidRPr="00992031">
              <w:rPr>
                <w:rFonts w:asciiTheme="majorHAnsi" w:hAnsiTheme="majorHAnsi" w:cstheme="majorHAnsi"/>
                <w:i/>
                <w:sz w:val="28"/>
                <w:szCs w:val="28"/>
              </w:rPr>
              <w:lastRenderedPageBreak/>
              <w:drawing>
                <wp:inline distT="0" distB="0" distL="0" distR="0" wp14:anchorId="5204D13E" wp14:editId="1DDC16AF">
                  <wp:extent cx="4572000" cy="609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4572000" cy="6096000"/>
                          </a:xfrm>
                          <a:prstGeom prst="rect">
                            <a:avLst/>
                          </a:prstGeom>
                        </pic:spPr>
                      </pic:pic>
                    </a:graphicData>
                  </a:graphic>
                </wp:inline>
              </w:drawing>
            </w:r>
          </w:p>
          <w:p w:rsidR="00992031" w:rsidRPr="00992031" w:rsidRDefault="00992031" w:rsidP="00992031">
            <w:pPr>
              <w:jc w:val="center"/>
              <w:rPr>
                <w:rFonts w:asciiTheme="majorHAnsi" w:hAnsiTheme="majorHAnsi" w:cstheme="majorHAnsi"/>
                <w:i/>
                <w:sz w:val="28"/>
                <w:szCs w:val="28"/>
              </w:rPr>
            </w:pPr>
            <w:r w:rsidRPr="00992031">
              <w:rPr>
                <w:rFonts w:asciiTheme="majorHAnsi" w:hAnsiTheme="majorHAnsi" w:cstheme="majorHAnsi"/>
                <w:i/>
                <w:sz w:val="28"/>
                <w:szCs w:val="28"/>
              </w:rPr>
              <w:t>Cuộc thi có sự tham gia đầy đủ của đại diện học sinh các khối lớp và tập thể cán bộ giáo viên trong nhà trường</w:t>
            </w:r>
          </w:p>
        </w:tc>
      </w:tr>
    </w:tbl>
    <w:p w:rsidR="00BF1150" w:rsidRDefault="00BF1150">
      <w:pPr>
        <w:rPr>
          <w:rFonts w:asciiTheme="majorHAnsi" w:hAnsiTheme="majorHAnsi" w:cstheme="majorHAnsi"/>
          <w:sz w:val="28"/>
          <w:szCs w:val="28"/>
        </w:rPr>
      </w:pPr>
    </w:p>
    <w:p w:rsidR="005240D2" w:rsidRDefault="005240D2">
      <w:pPr>
        <w:rPr>
          <w:rFonts w:asciiTheme="majorHAnsi" w:hAnsiTheme="majorHAnsi" w:cstheme="majorHAnsi"/>
          <w:sz w:val="28"/>
          <w:szCs w:val="28"/>
        </w:rPr>
      </w:pPr>
    </w:p>
    <w:p w:rsidR="005240D2" w:rsidRDefault="005240D2">
      <w:pPr>
        <w:rPr>
          <w:rFonts w:asciiTheme="majorHAnsi" w:hAnsiTheme="majorHAnsi" w:cstheme="majorHAnsi"/>
          <w:sz w:val="28"/>
          <w:szCs w:val="28"/>
        </w:rPr>
      </w:pPr>
    </w:p>
    <w:p w:rsidR="005240D2" w:rsidRDefault="005240D2">
      <w:pPr>
        <w:rPr>
          <w:rFonts w:asciiTheme="majorHAnsi" w:hAnsiTheme="majorHAnsi" w:cstheme="majorHAnsi"/>
          <w:sz w:val="28"/>
          <w:szCs w:val="28"/>
        </w:rPr>
      </w:pPr>
    </w:p>
    <w:p w:rsidR="005240D2" w:rsidRDefault="005240D2">
      <w:pPr>
        <w:rPr>
          <w:rFonts w:asciiTheme="majorHAnsi" w:hAnsiTheme="majorHAnsi" w:cstheme="majorHAnsi"/>
          <w:sz w:val="28"/>
          <w:szCs w:val="28"/>
        </w:rPr>
      </w:pPr>
    </w:p>
    <w:tbl>
      <w:tblPr>
        <w:tblStyle w:val="TableGrid"/>
        <w:tblW w:w="0" w:type="auto"/>
        <w:tblInd w:w="108" w:type="dxa"/>
        <w:tblLook w:val="04A0" w:firstRow="1" w:lastRow="0" w:firstColumn="1" w:lastColumn="0" w:noHBand="0" w:noVBand="1"/>
      </w:tblPr>
      <w:tblGrid>
        <w:gridCol w:w="9356"/>
      </w:tblGrid>
      <w:tr w:rsidR="005240D2" w:rsidTr="00992031">
        <w:tc>
          <w:tcPr>
            <w:tcW w:w="9356" w:type="dxa"/>
            <w:tcBorders>
              <w:top w:val="nil"/>
              <w:left w:val="nil"/>
              <w:bottom w:val="nil"/>
              <w:right w:val="nil"/>
            </w:tcBorders>
          </w:tcPr>
          <w:p w:rsidR="005240D2" w:rsidRPr="00992031" w:rsidRDefault="00992031" w:rsidP="005240D2">
            <w:pPr>
              <w:jc w:val="center"/>
              <w:rPr>
                <w:rFonts w:asciiTheme="majorHAnsi" w:hAnsiTheme="majorHAnsi" w:cstheme="majorHAnsi"/>
                <w:i/>
                <w:sz w:val="28"/>
                <w:szCs w:val="28"/>
                <w:lang w:val="en-US"/>
              </w:rPr>
            </w:pPr>
            <w:r>
              <w:rPr>
                <w:rFonts w:asciiTheme="majorHAnsi" w:hAnsiTheme="majorHAnsi" w:cstheme="majorHAnsi"/>
                <w:i/>
                <w:noProof/>
                <w:sz w:val="28"/>
                <w:szCs w:val="28"/>
                <w:lang w:eastAsia="vi-VN"/>
              </w:rPr>
              <w:lastRenderedPageBreak/>
              <w:drawing>
                <wp:inline distT="0" distB="0" distL="0" distR="0" wp14:anchorId="5C1E5CA7" wp14:editId="13D55E0B">
                  <wp:extent cx="4710112" cy="62801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11503" cy="6282004"/>
                          </a:xfrm>
                          <a:prstGeom prst="rect">
                            <a:avLst/>
                          </a:prstGeom>
                          <a:noFill/>
                        </pic:spPr>
                      </pic:pic>
                    </a:graphicData>
                  </a:graphic>
                </wp:inline>
              </w:drawing>
            </w:r>
          </w:p>
          <w:p w:rsidR="005240D2" w:rsidRPr="005240D2" w:rsidRDefault="005240D2" w:rsidP="005240D2">
            <w:pPr>
              <w:jc w:val="center"/>
              <w:rPr>
                <w:rFonts w:asciiTheme="majorHAnsi" w:hAnsiTheme="majorHAnsi" w:cstheme="majorHAnsi"/>
                <w:i/>
                <w:sz w:val="28"/>
                <w:szCs w:val="28"/>
              </w:rPr>
            </w:pPr>
            <w:r w:rsidRPr="005240D2">
              <w:rPr>
                <w:rFonts w:asciiTheme="majorHAnsi" w:hAnsiTheme="majorHAnsi" w:cstheme="majorHAnsi"/>
                <w:i/>
                <w:sz w:val="28"/>
                <w:szCs w:val="28"/>
              </w:rPr>
              <w:t>Các vòng thi gay cấn với các câu hỏi ở nhiều lĩnh vực bằng Tiếng Anh</w:t>
            </w:r>
          </w:p>
        </w:tc>
      </w:tr>
    </w:tbl>
    <w:p w:rsidR="005240D2" w:rsidRDefault="005240D2">
      <w:pPr>
        <w:rPr>
          <w:rFonts w:asciiTheme="majorHAnsi" w:hAnsiTheme="majorHAnsi" w:cstheme="majorHAnsi"/>
          <w:sz w:val="28"/>
          <w:szCs w:val="28"/>
          <w:lang w:val="en-US"/>
        </w:rPr>
      </w:pPr>
    </w:p>
    <w:tbl>
      <w:tblPr>
        <w:tblStyle w:val="TableGrid"/>
        <w:tblW w:w="0" w:type="auto"/>
        <w:tblInd w:w="108" w:type="dxa"/>
        <w:tblLook w:val="04A0" w:firstRow="1" w:lastRow="0" w:firstColumn="1" w:lastColumn="0" w:noHBand="0" w:noVBand="1"/>
      </w:tblPr>
      <w:tblGrid>
        <w:gridCol w:w="9356"/>
      </w:tblGrid>
      <w:tr w:rsidR="00992031" w:rsidRPr="00992031" w:rsidTr="005E1B59">
        <w:tc>
          <w:tcPr>
            <w:tcW w:w="9356" w:type="dxa"/>
            <w:tcBorders>
              <w:top w:val="nil"/>
              <w:left w:val="nil"/>
              <w:bottom w:val="nil"/>
              <w:right w:val="nil"/>
            </w:tcBorders>
          </w:tcPr>
          <w:p w:rsidR="00992031" w:rsidRDefault="00992031" w:rsidP="00992031">
            <w:pPr>
              <w:jc w:val="center"/>
              <w:rPr>
                <w:rFonts w:asciiTheme="majorHAnsi" w:hAnsiTheme="majorHAnsi" w:cstheme="majorHAnsi"/>
                <w:i/>
                <w:sz w:val="28"/>
                <w:szCs w:val="28"/>
              </w:rPr>
            </w:pPr>
            <w:bookmarkStart w:id="1" w:name="_GoBack"/>
            <w:r>
              <w:rPr>
                <w:rFonts w:asciiTheme="majorHAnsi" w:hAnsiTheme="majorHAnsi" w:cstheme="majorHAnsi"/>
                <w:i/>
                <w:noProof/>
                <w:sz w:val="28"/>
                <w:szCs w:val="28"/>
                <w:lang w:eastAsia="vi-VN"/>
              </w:rPr>
              <w:lastRenderedPageBreak/>
              <w:drawing>
                <wp:inline distT="0" distB="0" distL="0" distR="0" wp14:anchorId="287E955F" wp14:editId="1B352273">
                  <wp:extent cx="4013200" cy="867719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677190"/>
                          </a:xfrm>
                          <a:prstGeom prst="rect">
                            <a:avLst/>
                          </a:prstGeom>
                          <a:noFill/>
                        </pic:spPr>
                      </pic:pic>
                    </a:graphicData>
                  </a:graphic>
                </wp:inline>
              </w:drawing>
            </w:r>
            <w:bookmarkEnd w:id="1"/>
          </w:p>
          <w:p w:rsidR="00992031" w:rsidRPr="00992031" w:rsidRDefault="00992031" w:rsidP="00992031">
            <w:pPr>
              <w:jc w:val="center"/>
              <w:rPr>
                <w:rFonts w:asciiTheme="majorHAnsi" w:hAnsiTheme="majorHAnsi" w:cstheme="majorHAnsi"/>
                <w:i/>
                <w:sz w:val="28"/>
                <w:szCs w:val="28"/>
              </w:rPr>
            </w:pPr>
            <w:r w:rsidRPr="00992031">
              <w:rPr>
                <w:rFonts w:asciiTheme="majorHAnsi" w:hAnsiTheme="majorHAnsi" w:cstheme="majorHAnsi"/>
                <w:i/>
                <w:sz w:val="28"/>
                <w:szCs w:val="28"/>
              </w:rPr>
              <w:t>Quán quân cuộc thi thuộc về Bạn Nguyễn Nhật tân lớp 6A5</w:t>
            </w:r>
          </w:p>
        </w:tc>
      </w:tr>
    </w:tbl>
    <w:p w:rsidR="00992031" w:rsidRPr="00992031" w:rsidRDefault="00992031">
      <w:pPr>
        <w:rPr>
          <w:rFonts w:asciiTheme="majorHAnsi" w:hAnsiTheme="majorHAnsi" w:cstheme="majorHAnsi"/>
          <w:sz w:val="28"/>
          <w:szCs w:val="28"/>
        </w:rPr>
      </w:pPr>
    </w:p>
    <w:sectPr w:rsidR="00992031" w:rsidRPr="00992031" w:rsidSect="00BF1150">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Tahoma">
    <w:panose1 w:val="020B0604030504040204"/>
    <w:charset w:val="A3"/>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150"/>
    <w:rsid w:val="005240D2"/>
    <w:rsid w:val="005E1B59"/>
    <w:rsid w:val="00992031"/>
    <w:rsid w:val="00BF1150"/>
    <w:rsid w:val="00C63F78"/>
    <w:rsid w:val="00D92D58"/>
    <w:rsid w:val="00E8064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3F78"/>
    <w:pPr>
      <w:spacing w:before="100" w:beforeAutospacing="1" w:after="100" w:afterAutospacing="1" w:line="240" w:lineRule="auto"/>
    </w:pPr>
    <w:rPr>
      <w:rFonts w:ascii="Times New Roman" w:eastAsia="Times New Roman" w:hAnsi="Times New Roman" w:cs="Times New Roman"/>
      <w:kern w:val="0"/>
      <w:sz w:val="24"/>
      <w:szCs w:val="24"/>
      <w:lang w:eastAsia="vi-VN"/>
      <w14:ligatures w14:val="none"/>
    </w:rPr>
  </w:style>
  <w:style w:type="character" w:styleId="Strong">
    <w:name w:val="Strong"/>
    <w:basedOn w:val="DefaultParagraphFont"/>
    <w:uiPriority w:val="22"/>
    <w:qFormat/>
    <w:rsid w:val="00C63F78"/>
    <w:rPr>
      <w:b/>
      <w:bCs/>
    </w:rPr>
  </w:style>
  <w:style w:type="character" w:customStyle="1" w:styleId="whitespace-normal">
    <w:name w:val="whitespace-normal"/>
    <w:basedOn w:val="DefaultParagraphFont"/>
    <w:rsid w:val="00C63F78"/>
  </w:style>
  <w:style w:type="paragraph" w:styleId="BalloonText">
    <w:name w:val="Balloon Text"/>
    <w:basedOn w:val="Normal"/>
    <w:link w:val="BalloonTextChar"/>
    <w:uiPriority w:val="99"/>
    <w:semiHidden/>
    <w:unhideWhenUsed/>
    <w:rsid w:val="00E80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647"/>
    <w:rPr>
      <w:rFonts w:ascii="Tahoma" w:hAnsi="Tahoma" w:cs="Tahoma"/>
      <w:sz w:val="16"/>
      <w:szCs w:val="16"/>
    </w:rPr>
  </w:style>
  <w:style w:type="table" w:styleId="TableGrid">
    <w:name w:val="Table Grid"/>
    <w:basedOn w:val="TableNormal"/>
    <w:uiPriority w:val="59"/>
    <w:unhideWhenUsed/>
    <w:rsid w:val="00E80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63F78"/>
    <w:pPr>
      <w:spacing w:before="100" w:beforeAutospacing="1" w:after="100" w:afterAutospacing="1" w:line="240" w:lineRule="auto"/>
    </w:pPr>
    <w:rPr>
      <w:rFonts w:ascii="Times New Roman" w:eastAsia="Times New Roman" w:hAnsi="Times New Roman" w:cs="Times New Roman"/>
      <w:kern w:val="0"/>
      <w:sz w:val="24"/>
      <w:szCs w:val="24"/>
      <w:lang w:eastAsia="vi-VN"/>
      <w14:ligatures w14:val="none"/>
    </w:rPr>
  </w:style>
  <w:style w:type="character" w:styleId="Strong">
    <w:name w:val="Strong"/>
    <w:basedOn w:val="DefaultParagraphFont"/>
    <w:uiPriority w:val="22"/>
    <w:qFormat/>
    <w:rsid w:val="00C63F78"/>
    <w:rPr>
      <w:b/>
      <w:bCs/>
    </w:rPr>
  </w:style>
  <w:style w:type="character" w:customStyle="1" w:styleId="whitespace-normal">
    <w:name w:val="whitespace-normal"/>
    <w:basedOn w:val="DefaultParagraphFont"/>
    <w:rsid w:val="00C63F78"/>
  </w:style>
  <w:style w:type="paragraph" w:styleId="BalloonText">
    <w:name w:val="Balloon Text"/>
    <w:basedOn w:val="Normal"/>
    <w:link w:val="BalloonTextChar"/>
    <w:uiPriority w:val="99"/>
    <w:semiHidden/>
    <w:unhideWhenUsed/>
    <w:rsid w:val="00E806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0647"/>
    <w:rPr>
      <w:rFonts w:ascii="Tahoma" w:hAnsi="Tahoma" w:cs="Tahoma"/>
      <w:sz w:val="16"/>
      <w:szCs w:val="16"/>
    </w:rPr>
  </w:style>
  <w:style w:type="table" w:styleId="TableGrid">
    <w:name w:val="Table Grid"/>
    <w:basedOn w:val="TableNormal"/>
    <w:uiPriority w:val="59"/>
    <w:unhideWhenUsed/>
    <w:rsid w:val="00E806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44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5</Pages>
  <Words>310</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2026-05-30T17:11:00Z</dcterms:created>
  <dcterms:modified xsi:type="dcterms:W3CDTF">2026-05-31T02:06:00Z</dcterms:modified>
</cp:coreProperties>
</file>